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F70" w:rsidRPr="006C4F70" w:rsidRDefault="006C4F70" w:rsidP="006C4F70">
      <w:pPr>
        <w:jc w:val="center"/>
        <w:rPr>
          <w:b/>
          <w:sz w:val="28"/>
        </w:rPr>
      </w:pPr>
      <w:r w:rsidRPr="006C4F70">
        <w:rPr>
          <w:b/>
          <w:sz w:val="28"/>
        </w:rPr>
        <w:t>Дидактическая игра «Составь узор»</w:t>
      </w:r>
    </w:p>
    <w:p w:rsidR="00731148" w:rsidRPr="006C4F70" w:rsidRDefault="006C4F70" w:rsidP="00995A5A">
      <w:pPr>
        <w:jc w:val="both"/>
        <w:rPr>
          <w:rFonts w:ascii="Times New Roman" w:hAnsi="Times New Roman" w:cs="Times New Roman"/>
          <w:sz w:val="28"/>
        </w:rPr>
      </w:pPr>
      <w:r w:rsidRPr="006C4F70">
        <w:rPr>
          <w:rFonts w:ascii="Times New Roman" w:hAnsi="Times New Roman" w:cs="Times New Roman"/>
          <w:sz w:val="28"/>
        </w:rPr>
        <w:t>Цель: формировать представление о декоративно-прикладных росписях, учить детей проявлять творческую самостоятельность, самостоятельносоставлять узоры,развивать воображение, эстетический вкус,развивать мелкую моторику, закреплять знания о городецкойросписи.</w:t>
      </w:r>
    </w:p>
    <w:p w:rsidR="006C4F70" w:rsidRDefault="006C4F70">
      <w:r>
        <w:rPr>
          <w:noProof/>
          <w:lang w:eastAsia="ru-RU"/>
        </w:rPr>
        <w:drawing>
          <wp:inline distT="0" distB="0" distL="0" distR="0">
            <wp:extent cx="5838462" cy="35020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6">
                              <a14:imgEffect>
                                <a14:colorTemperature colorTemp="112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699" cy="350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F70" w:rsidRDefault="006C4F70">
      <w:r>
        <w:rPr>
          <w:noProof/>
          <w:lang w:eastAsia="ru-RU"/>
        </w:rPr>
        <w:drawing>
          <wp:inline distT="0" distB="0" distL="0" distR="0">
            <wp:extent cx="5838190" cy="40544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8">
                              <a14:imgEffect>
                                <a14:colorTemperature colorTemp="88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121" cy="4057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F70" w:rsidRPr="00376DCB" w:rsidRDefault="006C4F70" w:rsidP="00376DCB">
      <w:pPr>
        <w:jc w:val="center"/>
        <w:rPr>
          <w:b/>
          <w:sz w:val="28"/>
        </w:rPr>
      </w:pPr>
      <w:r w:rsidRPr="00376DCB">
        <w:rPr>
          <w:b/>
          <w:sz w:val="28"/>
        </w:rPr>
        <w:lastRenderedPageBreak/>
        <w:t>Дидактическая игра «Цветныекармашки»</w:t>
      </w:r>
    </w:p>
    <w:p w:rsidR="006C4F70" w:rsidRDefault="006C4F70" w:rsidP="006C4F70">
      <w:r w:rsidRPr="00376DCB">
        <w:rPr>
          <w:rFonts w:ascii="Times New Roman" w:hAnsi="Times New Roman" w:cs="Times New Roman"/>
          <w:sz w:val="28"/>
        </w:rPr>
        <w:t>Цель : подобрать для каждого кармашка картинки соответствующего цвета</w:t>
      </w:r>
      <w:proofErr w:type="gramStart"/>
      <w:r w:rsidRPr="00376DCB">
        <w:rPr>
          <w:rFonts w:ascii="Times New Roman" w:hAnsi="Times New Roman" w:cs="Times New Roman"/>
          <w:sz w:val="28"/>
        </w:rPr>
        <w:t>.</w:t>
      </w:r>
      <w:proofErr w:type="gramEnd"/>
      <w:r w:rsidRPr="00376DCB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376DCB">
        <w:rPr>
          <w:rFonts w:ascii="Times New Roman" w:hAnsi="Times New Roman" w:cs="Times New Roman"/>
          <w:sz w:val="28"/>
        </w:rPr>
        <w:t>з</w:t>
      </w:r>
      <w:proofErr w:type="gramEnd"/>
      <w:r w:rsidRPr="00376DCB">
        <w:rPr>
          <w:rFonts w:ascii="Times New Roman" w:hAnsi="Times New Roman" w:cs="Times New Roman"/>
          <w:sz w:val="28"/>
        </w:rPr>
        <w:t>ак</w:t>
      </w:r>
      <w:r w:rsidR="00376DCB" w:rsidRPr="00376DCB">
        <w:rPr>
          <w:rFonts w:ascii="Times New Roman" w:hAnsi="Times New Roman" w:cs="Times New Roman"/>
          <w:sz w:val="28"/>
        </w:rPr>
        <w:t>реплять представления об основных цветах спектра. Учить выделять детей цвета, отвлекаясь от других признаков предметов. Развивать навыки сравнения картинок по цвету</w:t>
      </w:r>
      <w:r w:rsidR="00376DCB">
        <w:t>.</w:t>
      </w:r>
    </w:p>
    <w:p w:rsidR="00376DCB" w:rsidRDefault="00376DCB" w:rsidP="006C4F70">
      <w:r>
        <w:rPr>
          <w:noProof/>
          <w:lang w:eastAsia="ru-RU"/>
        </w:rPr>
        <w:drawing>
          <wp:inline distT="0" distB="0" distL="0" distR="0">
            <wp:extent cx="5838825" cy="3649980"/>
            <wp:effectExtent l="0" t="0" r="952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0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75" cy="365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CB" w:rsidRDefault="00376DCB" w:rsidP="006C4F70">
      <w:r>
        <w:rPr>
          <w:noProof/>
          <w:lang w:eastAsia="ru-RU"/>
        </w:rPr>
        <w:drawing>
          <wp:inline distT="0" distB="0" distL="0" distR="0">
            <wp:extent cx="5819775" cy="3614420"/>
            <wp:effectExtent l="0" t="0" r="952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2">
                              <a14:imgEffect>
                                <a14:colorTemperature colorTemp="112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591" cy="3614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CB" w:rsidRDefault="00376DCB" w:rsidP="006C4F70"/>
    <w:p w:rsidR="00376DCB" w:rsidRPr="00A830DB" w:rsidRDefault="00376DCB" w:rsidP="00A830DB">
      <w:pPr>
        <w:jc w:val="center"/>
        <w:rPr>
          <w:b/>
          <w:sz w:val="28"/>
        </w:rPr>
      </w:pPr>
      <w:r w:rsidRPr="00A830DB">
        <w:rPr>
          <w:b/>
          <w:sz w:val="28"/>
        </w:rPr>
        <w:lastRenderedPageBreak/>
        <w:t>Дидактическая игра «Собери гусеницу»</w:t>
      </w:r>
    </w:p>
    <w:p w:rsidR="00376DCB" w:rsidRDefault="00376DCB" w:rsidP="006C4F70">
      <w:pPr>
        <w:rPr>
          <w:rFonts w:ascii="Times New Roman" w:hAnsi="Times New Roman" w:cs="Times New Roman"/>
          <w:sz w:val="28"/>
        </w:rPr>
      </w:pPr>
      <w:r w:rsidRPr="00A830DB">
        <w:rPr>
          <w:rFonts w:ascii="Times New Roman" w:hAnsi="Times New Roman" w:cs="Times New Roman"/>
          <w:sz w:val="28"/>
        </w:rPr>
        <w:t>Цель</w:t>
      </w:r>
      <w:proofErr w:type="gramStart"/>
      <w:r w:rsidRPr="00A830DB">
        <w:rPr>
          <w:rFonts w:ascii="Times New Roman" w:hAnsi="Times New Roman" w:cs="Times New Roman"/>
          <w:sz w:val="28"/>
        </w:rPr>
        <w:t>:</w:t>
      </w:r>
      <w:r w:rsidR="00A830DB" w:rsidRPr="00A830DB">
        <w:rPr>
          <w:rFonts w:ascii="Times New Roman" w:hAnsi="Times New Roman" w:cs="Times New Roman"/>
          <w:sz w:val="28"/>
        </w:rPr>
        <w:t>з</w:t>
      </w:r>
      <w:proofErr w:type="gramEnd"/>
      <w:r w:rsidR="00A830DB" w:rsidRPr="00A830DB">
        <w:rPr>
          <w:rFonts w:ascii="Times New Roman" w:hAnsi="Times New Roman" w:cs="Times New Roman"/>
          <w:sz w:val="28"/>
        </w:rPr>
        <w:t>акреп</w:t>
      </w:r>
      <w:r w:rsidR="00A830DB">
        <w:rPr>
          <w:rFonts w:ascii="Times New Roman" w:hAnsi="Times New Roman" w:cs="Times New Roman"/>
          <w:sz w:val="28"/>
        </w:rPr>
        <w:t xml:space="preserve">ление </w:t>
      </w:r>
      <w:r w:rsidR="00A830DB" w:rsidRPr="00A830DB">
        <w:rPr>
          <w:rFonts w:ascii="Times New Roman" w:hAnsi="Times New Roman" w:cs="Times New Roman"/>
          <w:sz w:val="28"/>
        </w:rPr>
        <w:t>знания основных цветов и геометрических фигур</w:t>
      </w:r>
      <w:r w:rsidR="00A830DB">
        <w:rPr>
          <w:rFonts w:ascii="Times New Roman" w:hAnsi="Times New Roman" w:cs="Times New Roman"/>
          <w:sz w:val="28"/>
        </w:rPr>
        <w:t xml:space="preserve">,  </w:t>
      </w:r>
      <w:r w:rsidR="00A830DB" w:rsidRPr="00A830DB">
        <w:rPr>
          <w:rFonts w:ascii="Times New Roman" w:hAnsi="Times New Roman" w:cs="Times New Roman"/>
          <w:sz w:val="28"/>
        </w:rPr>
        <w:t>математических способностей и интереса к предмету</w:t>
      </w:r>
      <w:r w:rsidR="00A830DB">
        <w:rPr>
          <w:rFonts w:ascii="Times New Roman" w:hAnsi="Times New Roman" w:cs="Times New Roman"/>
          <w:sz w:val="28"/>
        </w:rPr>
        <w:t>,</w:t>
      </w:r>
      <w:r w:rsidRPr="00A830DB">
        <w:rPr>
          <w:rFonts w:ascii="Times New Roman" w:hAnsi="Times New Roman" w:cs="Times New Roman"/>
          <w:sz w:val="28"/>
        </w:rPr>
        <w:t xml:space="preserve"> формирование познавательной активности, формирование речевого развития, развитие внимания и логического мышления.</w:t>
      </w:r>
    </w:p>
    <w:p w:rsidR="00A830DB" w:rsidRDefault="00A830DB" w:rsidP="006C4F70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819775" cy="372173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863" cy="372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0DB" w:rsidRPr="00A830DB" w:rsidRDefault="00A830DB" w:rsidP="006C4F70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829300" cy="393573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318" cy="3936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30DB" w:rsidRPr="00A830DB" w:rsidSect="00212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1B0"/>
    <w:rsid w:val="0021260B"/>
    <w:rsid w:val="00376DCB"/>
    <w:rsid w:val="004C71B0"/>
    <w:rsid w:val="0060428D"/>
    <w:rsid w:val="006C4F70"/>
    <w:rsid w:val="00731148"/>
    <w:rsid w:val="00995A5A"/>
    <w:rsid w:val="00A83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A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1BC47-309D-4823-89FD-3EB7624E7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Тютюнник</dc:creator>
  <cp:keywords/>
  <dc:description/>
  <cp:lastModifiedBy>Пользователь</cp:lastModifiedBy>
  <cp:revision>4</cp:revision>
  <dcterms:created xsi:type="dcterms:W3CDTF">2022-06-04T17:06:00Z</dcterms:created>
  <dcterms:modified xsi:type="dcterms:W3CDTF">2022-06-06T12:20:00Z</dcterms:modified>
</cp:coreProperties>
</file>