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EA" w:rsidRPr="00DE2BEA" w:rsidRDefault="00DE2BEA" w:rsidP="00DE2BEA">
      <w:pPr>
        <w:pStyle w:val="ConsPlusNormal"/>
        <w:jc w:val="right"/>
        <w:rPr>
          <w:sz w:val="28"/>
          <w:szCs w:val="28"/>
        </w:rPr>
      </w:pPr>
      <w:r w:rsidRPr="00DE2BEA">
        <w:rPr>
          <w:sz w:val="28"/>
          <w:szCs w:val="28"/>
        </w:rPr>
        <w:t>Заместитель Министра просвещения</w:t>
      </w:r>
    </w:p>
    <w:p w:rsidR="00DE2BEA" w:rsidRPr="00DE2BEA" w:rsidRDefault="00DE2BEA" w:rsidP="00DE2BEA">
      <w:pPr>
        <w:pStyle w:val="ConsPlusNormal"/>
        <w:jc w:val="right"/>
        <w:rPr>
          <w:sz w:val="28"/>
          <w:szCs w:val="28"/>
        </w:rPr>
      </w:pPr>
      <w:r w:rsidRPr="00DE2BEA">
        <w:rPr>
          <w:sz w:val="28"/>
          <w:szCs w:val="28"/>
        </w:rPr>
        <w:t>Российской Федерации</w:t>
      </w:r>
    </w:p>
    <w:p w:rsidR="00DE2BEA" w:rsidRPr="00DE2BEA" w:rsidRDefault="00DE2BEA" w:rsidP="00DE2BEA">
      <w:pPr>
        <w:pStyle w:val="ConsPlusNormal"/>
        <w:jc w:val="right"/>
        <w:rPr>
          <w:sz w:val="28"/>
          <w:szCs w:val="28"/>
        </w:rPr>
      </w:pPr>
      <w:r w:rsidRPr="00DE2BEA">
        <w:rPr>
          <w:sz w:val="28"/>
          <w:szCs w:val="28"/>
        </w:rPr>
        <w:t>И.П.ПОТЕХИНА</w:t>
      </w:r>
    </w:p>
    <w:p w:rsidR="00DE2BEA" w:rsidRPr="00DE2BEA" w:rsidRDefault="00DE2BEA" w:rsidP="00DE2BEA">
      <w:pPr>
        <w:pStyle w:val="ConsPlusNormal"/>
        <w:jc w:val="right"/>
        <w:rPr>
          <w:sz w:val="28"/>
          <w:szCs w:val="28"/>
        </w:rPr>
      </w:pPr>
    </w:p>
    <w:p w:rsidR="00DE2BEA" w:rsidRPr="00DE2BEA" w:rsidRDefault="00DE2BEA" w:rsidP="00DE2BEA">
      <w:pPr>
        <w:pStyle w:val="ConsPlusNormal"/>
        <w:jc w:val="right"/>
        <w:rPr>
          <w:sz w:val="28"/>
          <w:szCs w:val="28"/>
        </w:rPr>
      </w:pPr>
      <w:r w:rsidRPr="00DE2BEA">
        <w:rPr>
          <w:sz w:val="28"/>
          <w:szCs w:val="28"/>
        </w:rPr>
        <w:t>Председатель Профессионального союза</w:t>
      </w:r>
    </w:p>
    <w:p w:rsidR="00DE2BEA" w:rsidRPr="00DE2BEA" w:rsidRDefault="00DE2BEA" w:rsidP="00DE2BEA">
      <w:pPr>
        <w:pStyle w:val="ConsPlusNormal"/>
        <w:jc w:val="right"/>
        <w:rPr>
          <w:sz w:val="28"/>
          <w:szCs w:val="28"/>
        </w:rPr>
      </w:pPr>
      <w:r w:rsidRPr="00DE2BEA">
        <w:rPr>
          <w:sz w:val="28"/>
          <w:szCs w:val="28"/>
        </w:rPr>
        <w:t>работников народного образования</w:t>
      </w:r>
    </w:p>
    <w:p w:rsidR="00DE2BEA" w:rsidRPr="00DE2BEA" w:rsidRDefault="00DE2BEA" w:rsidP="00DE2BEA">
      <w:pPr>
        <w:pStyle w:val="ConsPlusNormal"/>
        <w:jc w:val="right"/>
        <w:rPr>
          <w:sz w:val="28"/>
          <w:szCs w:val="28"/>
        </w:rPr>
      </w:pPr>
      <w:r w:rsidRPr="00DE2BEA">
        <w:rPr>
          <w:sz w:val="28"/>
          <w:szCs w:val="28"/>
        </w:rPr>
        <w:t>и науки Российской Федерации</w:t>
      </w:r>
    </w:p>
    <w:p w:rsidR="00DE2BEA" w:rsidRPr="00DE2BEA" w:rsidRDefault="00DE2BEA" w:rsidP="00DE2BEA">
      <w:pPr>
        <w:pStyle w:val="ConsPlusNormal"/>
        <w:jc w:val="right"/>
        <w:rPr>
          <w:sz w:val="28"/>
          <w:szCs w:val="28"/>
        </w:rPr>
      </w:pPr>
      <w:r w:rsidRPr="00DE2BEA">
        <w:rPr>
          <w:sz w:val="28"/>
          <w:szCs w:val="28"/>
        </w:rPr>
        <w:t>Г.И.МЕРКУЛОВА</w:t>
      </w:r>
    </w:p>
    <w:p w:rsidR="00DE2BEA" w:rsidRPr="00DE2BEA" w:rsidRDefault="00DE2BEA" w:rsidP="00DE2BEA">
      <w:pPr>
        <w:pStyle w:val="ConsPlusNormal"/>
        <w:rPr>
          <w:sz w:val="28"/>
          <w:szCs w:val="28"/>
        </w:rPr>
      </w:pPr>
      <w:bookmarkStart w:id="0" w:name="_GoBack"/>
      <w:bookmarkEnd w:id="0"/>
    </w:p>
    <w:p w:rsidR="00DE2BEA" w:rsidRPr="00DE2BEA" w:rsidRDefault="00DE2BEA" w:rsidP="00DE2BEA">
      <w:pPr>
        <w:pStyle w:val="ConsPlusNormal"/>
        <w:jc w:val="center"/>
        <w:rPr>
          <w:sz w:val="28"/>
          <w:szCs w:val="28"/>
        </w:rPr>
      </w:pPr>
    </w:p>
    <w:p w:rsidR="00DE2BEA" w:rsidRPr="00DE2BEA" w:rsidRDefault="00DE2BEA" w:rsidP="00DE2BEA">
      <w:pPr>
        <w:pStyle w:val="ConsPlusNormal"/>
        <w:jc w:val="right"/>
        <w:outlineLvl w:val="0"/>
        <w:rPr>
          <w:sz w:val="28"/>
          <w:szCs w:val="28"/>
        </w:rPr>
      </w:pPr>
      <w:r w:rsidRPr="00DE2BEA">
        <w:rPr>
          <w:sz w:val="28"/>
          <w:szCs w:val="28"/>
        </w:rPr>
        <w:t>Приложение</w:t>
      </w:r>
    </w:p>
    <w:p w:rsidR="00DE2BEA" w:rsidRPr="00DE2BEA" w:rsidRDefault="00DE2BEA" w:rsidP="00DE2BEA">
      <w:pPr>
        <w:pStyle w:val="ConsPlusNormal"/>
        <w:jc w:val="right"/>
        <w:rPr>
          <w:sz w:val="28"/>
          <w:szCs w:val="28"/>
        </w:rPr>
      </w:pPr>
      <w:r w:rsidRPr="00DE2BEA">
        <w:rPr>
          <w:sz w:val="28"/>
          <w:szCs w:val="28"/>
        </w:rPr>
        <w:t>к письму Минпросвещения России</w:t>
      </w:r>
    </w:p>
    <w:p w:rsidR="00DE2BEA" w:rsidRPr="00DE2BEA" w:rsidRDefault="00DE2BEA" w:rsidP="00DE2BEA">
      <w:pPr>
        <w:pStyle w:val="ConsPlusNormal"/>
        <w:jc w:val="right"/>
        <w:rPr>
          <w:sz w:val="28"/>
          <w:szCs w:val="28"/>
        </w:rPr>
      </w:pPr>
      <w:r w:rsidRPr="00DE2BEA">
        <w:rPr>
          <w:sz w:val="28"/>
          <w:szCs w:val="28"/>
        </w:rPr>
        <w:t>и Общероссийского Профсоюза образования</w:t>
      </w:r>
    </w:p>
    <w:p w:rsidR="00DE2BEA" w:rsidRPr="00DE2BEA" w:rsidRDefault="00DE2BEA" w:rsidP="00DE2BEA">
      <w:pPr>
        <w:pStyle w:val="ConsPlusNormal"/>
        <w:jc w:val="right"/>
        <w:rPr>
          <w:sz w:val="28"/>
          <w:szCs w:val="28"/>
        </w:rPr>
      </w:pPr>
      <w:r w:rsidRPr="00DE2BEA">
        <w:rPr>
          <w:sz w:val="28"/>
          <w:szCs w:val="28"/>
        </w:rPr>
        <w:t>от __ августа 2019 г. N ________</w:t>
      </w:r>
    </w:p>
    <w:p w:rsidR="00DE2BEA" w:rsidRPr="00DE2BEA" w:rsidRDefault="00DE2BEA" w:rsidP="00DE2BEA">
      <w:pPr>
        <w:pStyle w:val="ConsPlusNormal"/>
        <w:jc w:val="right"/>
        <w:rPr>
          <w:sz w:val="28"/>
          <w:szCs w:val="28"/>
        </w:rPr>
      </w:pPr>
    </w:p>
    <w:p w:rsidR="00DE2BEA" w:rsidRPr="00DE2BEA" w:rsidRDefault="00DE2BEA" w:rsidP="00DE2BEA">
      <w:pPr>
        <w:pStyle w:val="ConsPlusTitle"/>
        <w:jc w:val="center"/>
        <w:rPr>
          <w:rFonts w:ascii="Times New Roman" w:hAnsi="Times New Roman" w:cs="Times New Roman"/>
          <w:sz w:val="28"/>
          <w:szCs w:val="28"/>
        </w:rPr>
      </w:pPr>
      <w:bookmarkStart w:id="1" w:name="Par48"/>
      <w:bookmarkEnd w:id="1"/>
      <w:r w:rsidRPr="00DE2BEA">
        <w:rPr>
          <w:rFonts w:ascii="Times New Roman" w:hAnsi="Times New Roman" w:cs="Times New Roman"/>
          <w:sz w:val="28"/>
          <w:szCs w:val="28"/>
        </w:rPr>
        <w:t>ПРИМЕРНОЕ ПОЛОЖЕНИЕ</w:t>
      </w:r>
    </w:p>
    <w:p w:rsidR="00DE2BEA" w:rsidRPr="00DE2BEA" w:rsidRDefault="00DE2BEA" w:rsidP="00DE2BEA">
      <w:pPr>
        <w:pStyle w:val="ConsPlusTitle"/>
        <w:jc w:val="center"/>
        <w:rPr>
          <w:rFonts w:ascii="Times New Roman" w:hAnsi="Times New Roman" w:cs="Times New Roman"/>
          <w:sz w:val="28"/>
          <w:szCs w:val="28"/>
        </w:rPr>
      </w:pPr>
      <w:r w:rsidRPr="00DE2BEA">
        <w:rPr>
          <w:rFonts w:ascii="Times New Roman" w:hAnsi="Times New Roman" w:cs="Times New Roman"/>
          <w:sz w:val="28"/>
          <w:szCs w:val="28"/>
        </w:rPr>
        <w:t>О НОРМАХ ПРОФЕССИОНАЛЬНОЙ ЭТИКИ ПЕДАГОГИЧЕСКИХ РАБОТНИКОВ</w:t>
      </w:r>
    </w:p>
    <w:p w:rsidR="00DE2BEA" w:rsidRPr="00DE2BEA" w:rsidRDefault="00DE2BEA" w:rsidP="00DE2BEA">
      <w:pPr>
        <w:pStyle w:val="ConsPlusNormal"/>
        <w:ind w:firstLine="540"/>
        <w:jc w:val="both"/>
        <w:rPr>
          <w:sz w:val="28"/>
          <w:szCs w:val="28"/>
        </w:rPr>
      </w:pPr>
    </w:p>
    <w:p w:rsidR="00DE2BEA" w:rsidRPr="00DE2BEA" w:rsidRDefault="00DE2BEA" w:rsidP="00DE2BEA">
      <w:pPr>
        <w:pStyle w:val="ConsPlusTitle"/>
        <w:jc w:val="center"/>
        <w:outlineLvl w:val="1"/>
        <w:rPr>
          <w:rFonts w:ascii="Times New Roman" w:hAnsi="Times New Roman" w:cs="Times New Roman"/>
          <w:sz w:val="28"/>
          <w:szCs w:val="28"/>
        </w:rPr>
      </w:pPr>
      <w:r w:rsidRPr="00DE2BEA">
        <w:rPr>
          <w:rFonts w:ascii="Times New Roman" w:hAnsi="Times New Roman" w:cs="Times New Roman"/>
          <w:sz w:val="28"/>
          <w:szCs w:val="28"/>
        </w:rPr>
        <w:t>I. Общие положения</w:t>
      </w:r>
    </w:p>
    <w:p w:rsidR="00DE2BEA" w:rsidRPr="00DE2BEA" w:rsidRDefault="00DE2BEA" w:rsidP="00DE2BEA">
      <w:pPr>
        <w:pStyle w:val="ConsPlusNormal"/>
        <w:jc w:val="center"/>
        <w:rPr>
          <w:sz w:val="28"/>
          <w:szCs w:val="28"/>
        </w:rPr>
      </w:pPr>
    </w:p>
    <w:p w:rsidR="00DE2BEA" w:rsidRPr="00DE2BEA" w:rsidRDefault="00DE2BEA" w:rsidP="00DE2BEA">
      <w:pPr>
        <w:pStyle w:val="ConsPlusNormal"/>
        <w:ind w:firstLine="540"/>
        <w:jc w:val="both"/>
        <w:rPr>
          <w:sz w:val="28"/>
          <w:szCs w:val="28"/>
        </w:rPr>
      </w:pPr>
      <w:r w:rsidRPr="00DE2BEA">
        <w:rPr>
          <w:sz w:val="28"/>
          <w:szCs w:val="28"/>
        </w:rPr>
        <w:t>1. Примерное положение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 детей от информации, причиняющей вред их здоровью и развитию".</w:t>
      </w:r>
    </w:p>
    <w:p w:rsidR="00DE2BEA" w:rsidRPr="00DE2BEA" w:rsidRDefault="00DE2BEA" w:rsidP="00DE2BEA">
      <w:pPr>
        <w:pStyle w:val="ConsPlusNormal"/>
        <w:spacing w:before="240"/>
        <w:ind w:firstLine="540"/>
        <w:jc w:val="both"/>
        <w:rPr>
          <w:sz w:val="28"/>
          <w:szCs w:val="28"/>
        </w:rPr>
      </w:pPr>
      <w:r w:rsidRPr="00DE2BEA">
        <w:rPr>
          <w:sz w:val="28"/>
          <w:szCs w:val="28"/>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DE2BEA" w:rsidRPr="00DE2BEA" w:rsidRDefault="00DE2BEA" w:rsidP="00DE2BEA">
      <w:pPr>
        <w:pStyle w:val="ConsPlusNormal"/>
        <w:ind w:firstLine="540"/>
        <w:jc w:val="both"/>
        <w:rPr>
          <w:sz w:val="28"/>
          <w:szCs w:val="28"/>
        </w:rPr>
      </w:pPr>
    </w:p>
    <w:p w:rsidR="00DE2BEA" w:rsidRPr="00DE2BEA" w:rsidRDefault="00DE2BEA" w:rsidP="00DE2BEA">
      <w:pPr>
        <w:pStyle w:val="ConsPlusTitle"/>
        <w:jc w:val="center"/>
        <w:outlineLvl w:val="1"/>
        <w:rPr>
          <w:rFonts w:ascii="Times New Roman" w:hAnsi="Times New Roman" w:cs="Times New Roman"/>
          <w:sz w:val="28"/>
          <w:szCs w:val="28"/>
        </w:rPr>
      </w:pPr>
      <w:bookmarkStart w:id="2" w:name="Par56"/>
      <w:bookmarkEnd w:id="2"/>
      <w:r w:rsidRPr="00DE2BEA">
        <w:rPr>
          <w:rFonts w:ascii="Times New Roman" w:hAnsi="Times New Roman" w:cs="Times New Roman"/>
          <w:sz w:val="28"/>
          <w:szCs w:val="28"/>
        </w:rPr>
        <w:t>II. Нормы профессиональной этики педагогических работников</w:t>
      </w:r>
    </w:p>
    <w:p w:rsidR="00DE2BEA" w:rsidRPr="00DE2BEA" w:rsidRDefault="00DE2BEA" w:rsidP="00DE2BEA">
      <w:pPr>
        <w:pStyle w:val="ConsPlusNormal"/>
        <w:ind w:firstLine="540"/>
        <w:jc w:val="both"/>
        <w:rPr>
          <w:sz w:val="28"/>
          <w:szCs w:val="28"/>
        </w:rPr>
      </w:pPr>
    </w:p>
    <w:p w:rsidR="00DE2BEA" w:rsidRPr="00DE2BEA" w:rsidRDefault="00DE2BEA" w:rsidP="00DE2BEA">
      <w:pPr>
        <w:pStyle w:val="ConsPlusNormal"/>
        <w:ind w:firstLine="540"/>
        <w:jc w:val="both"/>
        <w:rPr>
          <w:sz w:val="28"/>
          <w:szCs w:val="28"/>
        </w:rPr>
      </w:pPr>
      <w:r w:rsidRPr="00DE2BEA">
        <w:rPr>
          <w:sz w:val="28"/>
          <w:szCs w:val="28"/>
        </w:rPr>
        <w:t>3. Педагогические работники, сознавая ответственность перед государством, обществом и гражданами, призваны:</w:t>
      </w:r>
    </w:p>
    <w:p w:rsidR="00DE2BEA" w:rsidRPr="00DE2BEA" w:rsidRDefault="00DE2BEA" w:rsidP="00DE2BEA">
      <w:pPr>
        <w:pStyle w:val="ConsPlusNormal"/>
        <w:spacing w:before="240"/>
        <w:ind w:firstLine="540"/>
        <w:jc w:val="both"/>
        <w:rPr>
          <w:sz w:val="28"/>
          <w:szCs w:val="28"/>
        </w:rPr>
      </w:pPr>
      <w:r w:rsidRPr="00DE2BEA">
        <w:rPr>
          <w:sz w:val="28"/>
          <w:szCs w:val="28"/>
        </w:rPr>
        <w:t>а) уважать честь и достоинство обучающихся и других участников образовательных отношений;</w:t>
      </w:r>
    </w:p>
    <w:p w:rsidR="00DE2BEA" w:rsidRPr="00DE2BEA" w:rsidRDefault="00DE2BEA" w:rsidP="00DE2BEA">
      <w:pPr>
        <w:pStyle w:val="ConsPlusNormal"/>
        <w:spacing w:before="240"/>
        <w:ind w:firstLine="540"/>
        <w:jc w:val="both"/>
        <w:rPr>
          <w:sz w:val="28"/>
          <w:szCs w:val="28"/>
        </w:rPr>
      </w:pPr>
      <w:r w:rsidRPr="00DE2BEA">
        <w:rPr>
          <w:sz w:val="28"/>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E2BEA" w:rsidRPr="00DE2BEA" w:rsidRDefault="00DE2BEA" w:rsidP="00DE2BEA">
      <w:pPr>
        <w:pStyle w:val="ConsPlusNormal"/>
        <w:spacing w:before="240"/>
        <w:ind w:firstLine="540"/>
        <w:jc w:val="both"/>
        <w:rPr>
          <w:sz w:val="28"/>
          <w:szCs w:val="28"/>
        </w:rPr>
      </w:pPr>
      <w:r w:rsidRPr="00DE2BEA">
        <w:rPr>
          <w:sz w:val="28"/>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rsidR="00DE2BEA" w:rsidRPr="00DE2BEA" w:rsidRDefault="00DE2BEA" w:rsidP="00DE2BEA">
      <w:pPr>
        <w:pStyle w:val="ConsPlusNormal"/>
        <w:spacing w:before="240"/>
        <w:ind w:firstLine="540"/>
        <w:jc w:val="both"/>
        <w:rPr>
          <w:sz w:val="28"/>
          <w:szCs w:val="28"/>
        </w:rPr>
      </w:pPr>
      <w:r w:rsidRPr="00DE2BEA">
        <w:rPr>
          <w:sz w:val="28"/>
          <w:szCs w:val="28"/>
        </w:rPr>
        <w:t>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DE2BEA" w:rsidRPr="00DE2BEA" w:rsidRDefault="00DE2BEA" w:rsidP="00DE2BEA">
      <w:pPr>
        <w:pStyle w:val="ConsPlusNormal"/>
        <w:spacing w:before="240"/>
        <w:ind w:firstLine="540"/>
        <w:jc w:val="both"/>
        <w:rPr>
          <w:sz w:val="28"/>
          <w:szCs w:val="28"/>
        </w:rPr>
      </w:pPr>
      <w:r w:rsidRPr="00DE2BEA">
        <w:rPr>
          <w:sz w:val="28"/>
          <w:szCs w:val="28"/>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E2BEA" w:rsidRPr="00DE2BEA" w:rsidRDefault="00DE2BEA" w:rsidP="00DE2BEA">
      <w:pPr>
        <w:pStyle w:val="ConsPlusNormal"/>
        <w:spacing w:before="240"/>
        <w:ind w:firstLine="540"/>
        <w:jc w:val="both"/>
        <w:rPr>
          <w:sz w:val="28"/>
          <w:szCs w:val="28"/>
        </w:rPr>
      </w:pPr>
      <w:r w:rsidRPr="00DE2BEA">
        <w:rPr>
          <w:sz w:val="28"/>
          <w:szCs w:val="28"/>
        </w:rPr>
        <w:t>е) придерживаться внешнего вида, соответствующего задачам реализуемой образовательной программы;</w:t>
      </w:r>
    </w:p>
    <w:p w:rsidR="00DE2BEA" w:rsidRPr="00DE2BEA" w:rsidRDefault="00DE2BEA" w:rsidP="00DE2BEA">
      <w:pPr>
        <w:pStyle w:val="ConsPlusNormal"/>
        <w:spacing w:before="240"/>
        <w:ind w:firstLine="540"/>
        <w:jc w:val="both"/>
        <w:rPr>
          <w:sz w:val="28"/>
          <w:szCs w:val="28"/>
        </w:rPr>
      </w:pPr>
      <w:bookmarkStart w:id="3" w:name="Par65"/>
      <w:bookmarkEnd w:id="3"/>
      <w:r w:rsidRPr="00DE2BEA">
        <w:rPr>
          <w:sz w:val="28"/>
          <w:szCs w:val="28"/>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DE2BEA" w:rsidRPr="00DE2BEA" w:rsidRDefault="00DE2BEA" w:rsidP="00DE2BEA">
      <w:pPr>
        <w:pStyle w:val="ConsPlusNormal"/>
        <w:spacing w:before="240"/>
        <w:ind w:firstLine="540"/>
        <w:jc w:val="both"/>
        <w:rPr>
          <w:sz w:val="28"/>
          <w:szCs w:val="28"/>
        </w:rPr>
      </w:pPr>
      <w:r w:rsidRPr="00DE2BEA">
        <w:rPr>
          <w:sz w:val="28"/>
          <w:szCs w:val="28"/>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DE2BEA" w:rsidRPr="00DE2BEA" w:rsidRDefault="00DE2BEA" w:rsidP="00DE2BEA">
      <w:pPr>
        <w:pStyle w:val="ConsPlusNormal"/>
        <w:ind w:firstLine="540"/>
        <w:jc w:val="both"/>
        <w:rPr>
          <w:sz w:val="28"/>
          <w:szCs w:val="28"/>
        </w:rPr>
      </w:pPr>
    </w:p>
    <w:p w:rsidR="00DE2BEA" w:rsidRPr="00DE2BEA" w:rsidRDefault="00DE2BEA" w:rsidP="00DE2BEA">
      <w:pPr>
        <w:pStyle w:val="ConsPlusTitle"/>
        <w:jc w:val="center"/>
        <w:outlineLvl w:val="1"/>
        <w:rPr>
          <w:rFonts w:ascii="Times New Roman" w:hAnsi="Times New Roman" w:cs="Times New Roman"/>
          <w:sz w:val="28"/>
          <w:szCs w:val="28"/>
        </w:rPr>
      </w:pPr>
      <w:r w:rsidRPr="00DE2BEA">
        <w:rPr>
          <w:rFonts w:ascii="Times New Roman" w:hAnsi="Times New Roman" w:cs="Times New Roman"/>
          <w:sz w:val="28"/>
          <w:szCs w:val="28"/>
        </w:rPr>
        <w:t>III. Реализация права педагогических работников</w:t>
      </w:r>
    </w:p>
    <w:p w:rsidR="00DE2BEA" w:rsidRPr="00DE2BEA" w:rsidRDefault="00DE2BEA" w:rsidP="00DE2BEA">
      <w:pPr>
        <w:pStyle w:val="ConsPlusTitle"/>
        <w:jc w:val="center"/>
        <w:rPr>
          <w:rFonts w:ascii="Times New Roman" w:hAnsi="Times New Roman" w:cs="Times New Roman"/>
          <w:sz w:val="28"/>
          <w:szCs w:val="28"/>
        </w:rPr>
      </w:pPr>
      <w:r w:rsidRPr="00DE2BEA">
        <w:rPr>
          <w:rFonts w:ascii="Times New Roman" w:hAnsi="Times New Roman" w:cs="Times New Roman"/>
          <w:sz w:val="28"/>
          <w:szCs w:val="28"/>
        </w:rPr>
        <w:t>на справедливое и объективное расследование нарушения норм</w:t>
      </w:r>
    </w:p>
    <w:p w:rsidR="00DE2BEA" w:rsidRPr="00DE2BEA" w:rsidRDefault="00DE2BEA" w:rsidP="00DE2BEA">
      <w:pPr>
        <w:pStyle w:val="ConsPlusTitle"/>
        <w:jc w:val="center"/>
        <w:rPr>
          <w:rFonts w:ascii="Times New Roman" w:hAnsi="Times New Roman" w:cs="Times New Roman"/>
          <w:sz w:val="28"/>
          <w:szCs w:val="28"/>
        </w:rPr>
      </w:pPr>
      <w:r w:rsidRPr="00DE2BEA">
        <w:rPr>
          <w:rFonts w:ascii="Times New Roman" w:hAnsi="Times New Roman" w:cs="Times New Roman"/>
          <w:sz w:val="28"/>
          <w:szCs w:val="28"/>
        </w:rPr>
        <w:t>профессиональной этики педагогических работников</w:t>
      </w:r>
    </w:p>
    <w:p w:rsidR="00DE2BEA" w:rsidRPr="00DE2BEA" w:rsidRDefault="00DE2BEA" w:rsidP="00DE2BEA">
      <w:pPr>
        <w:pStyle w:val="ConsPlusNormal"/>
        <w:jc w:val="center"/>
        <w:rPr>
          <w:sz w:val="28"/>
          <w:szCs w:val="28"/>
        </w:rPr>
      </w:pPr>
    </w:p>
    <w:p w:rsidR="00DE2BEA" w:rsidRPr="00DE2BEA" w:rsidRDefault="00DE2BEA" w:rsidP="00DE2BEA">
      <w:pPr>
        <w:pStyle w:val="ConsPlusNormal"/>
        <w:ind w:firstLine="540"/>
        <w:jc w:val="both"/>
        <w:rPr>
          <w:sz w:val="28"/>
          <w:szCs w:val="28"/>
        </w:rPr>
      </w:pPr>
      <w:r w:rsidRPr="00DE2BEA">
        <w:rPr>
          <w:sz w:val="28"/>
          <w:szCs w:val="28"/>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DE2BEA" w:rsidRPr="00DE2BEA" w:rsidRDefault="00DE2BEA" w:rsidP="00DE2BEA">
      <w:pPr>
        <w:pStyle w:val="ConsPlusNormal"/>
        <w:spacing w:before="240"/>
        <w:ind w:firstLine="540"/>
        <w:jc w:val="both"/>
        <w:rPr>
          <w:sz w:val="28"/>
          <w:szCs w:val="28"/>
        </w:rPr>
      </w:pPr>
      <w:r w:rsidRPr="00DE2BEA">
        <w:rPr>
          <w:sz w:val="28"/>
          <w:szCs w:val="28"/>
        </w:rPr>
        <w:t xml:space="preserve">5. Случаи нарушения норм профессиональной этики педагогических работников, установленных </w:t>
      </w:r>
      <w:hyperlink r:id="rId4" w:anchor="Par56" w:tooltip="II. Нормы профессиональной этики педагогических работников" w:history="1">
        <w:r w:rsidRPr="00DE2BEA">
          <w:rPr>
            <w:rStyle w:val="a3"/>
            <w:sz w:val="28"/>
            <w:szCs w:val="28"/>
            <w:u w:val="none"/>
          </w:rPr>
          <w:t>разделом II</w:t>
        </w:r>
      </w:hyperlink>
      <w:r w:rsidRPr="00DE2BEA">
        <w:rPr>
          <w:sz w:val="28"/>
          <w:szCs w:val="28"/>
        </w:rP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N 273-ФЗ "Об образовании в Российской Федерации".</w:t>
      </w:r>
    </w:p>
    <w:p w:rsidR="00DE2BEA" w:rsidRPr="00DE2BEA" w:rsidRDefault="00DE2BEA" w:rsidP="00DE2BEA">
      <w:pPr>
        <w:pStyle w:val="ConsPlusNormal"/>
        <w:spacing w:before="240"/>
        <w:ind w:firstLine="540"/>
        <w:jc w:val="both"/>
        <w:rPr>
          <w:sz w:val="28"/>
          <w:szCs w:val="28"/>
        </w:rPr>
      </w:pPr>
      <w:r w:rsidRPr="00DE2BEA">
        <w:rPr>
          <w:sz w:val="28"/>
          <w:szCs w:val="28"/>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DE2BEA" w:rsidRPr="00DE2BEA" w:rsidRDefault="00DE2BEA" w:rsidP="00DE2BEA">
      <w:pPr>
        <w:pStyle w:val="ConsPlusNormal"/>
        <w:spacing w:before="240"/>
        <w:ind w:firstLine="540"/>
        <w:jc w:val="both"/>
        <w:rPr>
          <w:sz w:val="28"/>
          <w:szCs w:val="28"/>
        </w:rPr>
      </w:pPr>
      <w:r w:rsidRPr="00DE2BEA">
        <w:rPr>
          <w:sz w:val="28"/>
          <w:szCs w:val="28"/>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DE2BEA" w:rsidRPr="00DE2BEA" w:rsidRDefault="00DE2BEA" w:rsidP="00DE2BEA">
      <w:pPr>
        <w:pStyle w:val="ConsPlusNormal"/>
        <w:spacing w:before="240"/>
        <w:ind w:firstLine="540"/>
        <w:jc w:val="both"/>
        <w:rPr>
          <w:sz w:val="28"/>
          <w:szCs w:val="28"/>
        </w:rPr>
      </w:pPr>
      <w:r w:rsidRPr="00DE2BEA">
        <w:rPr>
          <w:sz w:val="28"/>
          <w:szCs w:val="28"/>
        </w:rPr>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DE2BEA" w:rsidRPr="00DE2BEA" w:rsidRDefault="00DE2BEA" w:rsidP="00DE2BEA">
      <w:pPr>
        <w:pStyle w:val="ConsPlusNormal"/>
        <w:spacing w:before="240"/>
        <w:ind w:firstLine="540"/>
        <w:jc w:val="both"/>
        <w:rPr>
          <w:sz w:val="28"/>
          <w:szCs w:val="28"/>
        </w:rPr>
      </w:pPr>
      <w:r w:rsidRPr="00DE2BEA">
        <w:rPr>
          <w:sz w:val="28"/>
          <w:szCs w:val="28"/>
        </w:rPr>
        <w:t>8.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DE2BEA" w:rsidRPr="00DE2BEA" w:rsidRDefault="00DE2BEA" w:rsidP="00DE2BEA">
      <w:pPr>
        <w:pStyle w:val="ConsPlusNormal"/>
        <w:jc w:val="both"/>
        <w:rPr>
          <w:sz w:val="28"/>
          <w:szCs w:val="28"/>
        </w:rPr>
      </w:pPr>
    </w:p>
    <w:p w:rsidR="00DE2BEA" w:rsidRPr="00DE2BEA" w:rsidRDefault="00DE2BEA" w:rsidP="00DE2BEA">
      <w:pPr>
        <w:pStyle w:val="ConsPlusNormal"/>
        <w:jc w:val="both"/>
        <w:rPr>
          <w:sz w:val="28"/>
          <w:szCs w:val="28"/>
        </w:rPr>
      </w:pPr>
    </w:p>
    <w:p w:rsidR="00DE2BEA" w:rsidRPr="00DE2BEA" w:rsidRDefault="00DE2BEA" w:rsidP="00DE2BEA">
      <w:pPr>
        <w:pStyle w:val="ConsPlusNormal"/>
        <w:pBdr>
          <w:top w:val="single" w:sz="6" w:space="0" w:color="auto"/>
        </w:pBdr>
        <w:spacing w:before="100" w:after="100"/>
        <w:jc w:val="both"/>
        <w:rPr>
          <w:sz w:val="28"/>
          <w:szCs w:val="28"/>
        </w:rPr>
      </w:pPr>
    </w:p>
    <w:p w:rsidR="0005525C" w:rsidRPr="00DE2BEA" w:rsidRDefault="0005525C">
      <w:pPr>
        <w:rPr>
          <w:rFonts w:ascii="Times New Roman" w:hAnsi="Times New Roman" w:cs="Times New Roman"/>
          <w:sz w:val="28"/>
          <w:szCs w:val="28"/>
        </w:rPr>
      </w:pPr>
    </w:p>
    <w:sectPr w:rsidR="0005525C" w:rsidRPr="00DE2BEA" w:rsidSect="00CA6976">
      <w:pgSz w:w="11906" w:h="16838"/>
      <w:pgMar w:top="1134" w:right="147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DF"/>
    <w:rsid w:val="0005525C"/>
    <w:rsid w:val="00942FDF"/>
    <w:rsid w:val="00CA6976"/>
    <w:rsid w:val="00DE2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F3308-B477-4F0A-B3B5-FCA3E1B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BE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DE2BE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DE2BEA"/>
    <w:rPr>
      <w:color w:val="0000FF"/>
      <w:u w:val="single"/>
    </w:rPr>
  </w:style>
  <w:style w:type="paragraph" w:styleId="a4">
    <w:name w:val="Balloon Text"/>
    <w:basedOn w:val="a"/>
    <w:link w:val="a5"/>
    <w:uiPriority w:val="99"/>
    <w:semiHidden/>
    <w:unhideWhenUsed/>
    <w:rsid w:val="00DE2BE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E2B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1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G:\&#1087;&#1080;&#1089;&#1100;&#1084;&#1072;%20&#1086;&#1090;%20&#1056;&#1080;&#1090;&#1099;%202019\&#1101;&#1090;&#1080;&#1082;&#1072;%20&#1087;&#1077;&#1076;&#1072;&#1075;&#1086;&#1075;&#1086;&#1074;\_&#1055;&#1080;&#1089;&#1100;&#1084;&#1086;_%20&#1052;&#1080;&#1085;&#1087;&#1088;&#1086;&#1089;&#1074;&#1077;&#1097;&#1077;&#1085;&#1080;&#1103;%20&#1056;&#1086;&#1089;&#1089;&#1080;&#1080;,%20&#1055;&#1088;&#1086;&#1092;&#1089;&#1086;&#1102;&#1079;&#1072;%20&#1088;&#1072;&#1073;&#1086;&#1090;&#1085;&#1080;&#1082;&#1086;&#1074;%20&#1085;&#1072;&#1088;&#1086;&#1076;&#1085;&#1086;.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2019-09-12T11:21:00Z</cp:lastPrinted>
  <dcterms:created xsi:type="dcterms:W3CDTF">2019-09-12T11:20:00Z</dcterms:created>
  <dcterms:modified xsi:type="dcterms:W3CDTF">2019-09-12T11:22:00Z</dcterms:modified>
</cp:coreProperties>
</file>